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AA" w:rsidRPr="00FA2EAA" w:rsidRDefault="00FA2EAA" w:rsidP="00FA2E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2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Първо общинско състезание по информационни технологии </w:t>
      </w:r>
      <w:r w:rsidRPr="00FA2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</w:r>
      <w:r w:rsidRPr="00FA2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br/>
      </w:r>
    </w:p>
    <w:p w:rsidR="00FA2EAA" w:rsidRPr="00FA2EAA" w:rsidRDefault="00FA2EAA" w:rsidP="00FA2E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Първото по рода си общинско състезание по информационни технологии ще се проведе на 8-ми декември, събота в залатите на ППМГ „Никола Обрешков“ в града.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Организатор на състезанието е Математическата гимназия, а идеята за него е на преподавателие по информационни технологии в училището Ани Кадиева и Бойка Сребчева.</w:t>
      </w:r>
    </w:p>
    <w:p w:rsidR="00FA2EAA" w:rsidRPr="00FA2EAA" w:rsidRDefault="00FA2EAA" w:rsidP="00FA2E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Състезанието е за ученици от 1-ви до 12-ти клас, които ще представят свои виртуални и иновативни мултимедийни проекти на тема: „Математиката около нас“.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До момента близо 60 ученика са се записали за участие в състезанието,като са представили свои проекти по темата. По време на състезанието те ще трябва да ги презентират в рамките на 5-7 минути.</w:t>
      </w:r>
    </w:p>
    <w:p w:rsidR="00FA2EAA" w:rsidRPr="00FA2EAA" w:rsidRDefault="00FA2EAA" w:rsidP="00FA2E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 надпреварата ще участват ученици от две казанлъшки училища- Природо- математическата гимназия и СОУ „Екзарх Антим Първи“, както и от ИКТ в Казанлък.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Форматът за участие е отворен и в него могат да се включат и други желаещи.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Началото е от 9 часав събота.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Участниците са разпределени в няколко възрастови групи и ще бъдат оценявани от различни екипи жури.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Всички участници в общинското състезание ще получат награди, като отделно ще се премират най- добрите в две категории: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За отлично и за най- добре предствени проекти. </w:t>
      </w: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Наградният фонд е осигурен от Училищното Настоятелство на ППМГ .</w:t>
      </w:r>
    </w:p>
    <w:p w:rsidR="00FA2EAA" w:rsidRDefault="00FA2EAA" w:rsidP="00FA2EA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br/>
        <w:t>Паралелно с презентациите на проектите от „Математиката около нас“, в ППМГ ще бъдат демонстрирани два вида роботи: ФИНЧ от проекта на Общинската библиотека „Искра“ и роботи 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. </w:t>
      </w:r>
    </w:p>
    <w:p w:rsidR="00432A55" w:rsidRDefault="00FA2EAA" w:rsidP="00FA2EAA">
      <w:pPr>
        <w:spacing w:line="360" w:lineRule="auto"/>
      </w:pPr>
      <w:bookmarkStart w:id="0" w:name="_GoBack"/>
      <w:bookmarkEnd w:id="0"/>
      <w:r w:rsidRPr="00FA2EA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Форумът е отворен за любопитни, талантливи и с въображение млади хора</w:t>
      </w:r>
      <w:r w:rsidRPr="00FA2EAA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. </w:t>
      </w:r>
    </w:p>
    <w:sectPr w:rsidR="004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A"/>
    <w:rsid w:val="00432A55"/>
    <w:rsid w:val="00686D5C"/>
    <w:rsid w:val="00A73CB6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5E36"/>
  <w15:chartTrackingRefBased/>
  <w15:docId w15:val="{C59E3D77-0226-4FFE-A090-464EE066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2018-12-10T13:04:00Z</dcterms:created>
  <dcterms:modified xsi:type="dcterms:W3CDTF">2018-12-10T13:05:00Z</dcterms:modified>
</cp:coreProperties>
</file>